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hd w:val="clear" w:color="auto" w:fill="ffffff"/>
        <w:spacing w:before="0" w:line="240" w:lineRule="auto"/>
        <w:rPr>
          <w:rFonts w:ascii="Arial" w:cs="Arial" w:hAnsi="Arial" w:eastAsia="Arial"/>
          <w:b w:val="1"/>
          <w:bCs w:val="1"/>
          <w:outline w:val="0"/>
          <w:color w:val="242424"/>
          <w:u w:color="242424"/>
          <w14:textFill>
            <w14:solidFill>
              <w14:srgbClr w14:val="242424"/>
            </w14:solidFill>
          </w14:textFill>
        </w:rPr>
      </w:pPr>
      <w:r>
        <w:rPr>
          <w:rFonts w:ascii="Arial" w:hAnsi="Arial"/>
          <w:b w:val="1"/>
          <w:bCs w:val="1"/>
          <w:outline w:val="0"/>
          <w:color w:val="242424"/>
          <w:sz w:val="28"/>
          <w:szCs w:val="28"/>
          <w:u w:color="242424"/>
          <w:rtl w:val="0"/>
          <w:lang w:val="en-US"/>
          <w14:textFill>
            <w14:solidFill>
              <w14:srgbClr w14:val="242424"/>
            </w14:solidFill>
          </w14:textFill>
        </w:rPr>
        <w:t>Mission and Community Commitment</w:t>
      </w:r>
    </w:p>
    <w:p>
      <w:pPr>
        <w:pStyle w:val="Default"/>
        <w:shd w:val="clear" w:color="auto" w:fill="ffffff"/>
        <w:spacing w:before="0" w:line="240" w:lineRule="auto"/>
        <w:rPr>
          <w:rFonts w:ascii="Arial" w:cs="Arial" w:hAnsi="Arial" w:eastAsia="Arial"/>
          <w:outline w:val="0"/>
          <w:color w:val="242424"/>
          <w:u w:color="242424"/>
          <w14:textFill>
            <w14:solidFill>
              <w14:srgbClr w14:val="242424"/>
            </w14:solidFill>
          </w14:textFill>
        </w:rPr>
      </w:pPr>
    </w:p>
    <w:p>
      <w:pPr>
        <w:pStyle w:val="Default"/>
        <w:shd w:val="clear" w:color="auto" w:fill="ffffff"/>
        <w:spacing w:before="0" w:line="276" w:lineRule="auto"/>
        <w:rPr>
          <w:rFonts w:ascii="Arial" w:cs="Arial" w:hAnsi="Arial" w:eastAsia="Arial"/>
          <w:outline w:val="0"/>
          <w:color w:val="242424"/>
          <w:u w:color="242424"/>
          <w14:textFill>
            <w14:solidFill>
              <w14:srgbClr w14:val="242424"/>
            </w14:solidFill>
          </w14:textFill>
        </w:rPr>
      </w:pPr>
      <w:r>
        <w:rPr>
          <w:rFonts w:ascii="Arial" w:hAnsi="Arial"/>
          <w:outline w:val="0"/>
          <w:color w:val="242424"/>
          <w:u w:color="242424"/>
          <w:rtl w:val="0"/>
          <w:lang w:val="en-US"/>
          <w14:textFill>
            <w14:solidFill>
              <w14:srgbClr w14:val="242424"/>
            </w14:solidFill>
          </w14:textFill>
        </w:rPr>
        <w:t>Edmonton</w:t>
      </w:r>
      <w:r>
        <w:rPr>
          <w:rFonts w:ascii="Arial" w:hAnsi="Arial" w:hint="default"/>
          <w:outline w:val="0"/>
          <w:color w:val="242424"/>
          <w:u w:color="242424"/>
          <w:rtl w:val="0"/>
          <w:lang w:val="en-US"/>
          <w14:textFill>
            <w14:solidFill>
              <w14:srgbClr w14:val="242424"/>
            </w14:solidFill>
          </w14:textFill>
        </w:rPr>
        <w:t>’</w:t>
      </w:r>
      <w:r>
        <w:rPr>
          <w:rFonts w:ascii="Arial" w:hAnsi="Arial"/>
          <w:outline w:val="0"/>
          <w:color w:val="242424"/>
          <w:u w:color="242424"/>
          <w:rtl w:val="0"/>
          <w:lang w:val="en-US"/>
          <w14:textFill>
            <w14:solidFill>
              <w14:srgbClr w14:val="242424"/>
            </w14:solidFill>
          </w14:textFill>
        </w:rPr>
        <w:t>s vision as an International City of Peace is grounded in our shared commitment to building a safe, inclusive, and compassionate community. We strive to promote non-violence, advance social and environmental justice, and strengthen relationships across all cultures, ages, and identities. We believe peace is built locally through meaningful relationships, shared experiences, and collective action.</w:t>
      </w:r>
    </w:p>
    <w:p>
      <w:pPr>
        <w:pStyle w:val="Default"/>
        <w:shd w:val="clear" w:color="auto" w:fill="ffffff"/>
        <w:spacing w:before="0" w:after="120" w:line="276" w:lineRule="auto"/>
        <w:rPr>
          <w:rFonts w:ascii="Arial" w:cs="Arial" w:hAnsi="Arial" w:eastAsia="Arial"/>
          <w:outline w:val="0"/>
          <w:color w:val="242424"/>
          <w:u w:color="242424"/>
          <w14:textFill>
            <w14:solidFill>
              <w14:srgbClr w14:val="242424"/>
            </w14:solidFill>
          </w14:textFill>
        </w:rPr>
      </w:pPr>
      <w:r>
        <w:rPr>
          <w:rFonts w:ascii="Arial" w:hAnsi="Arial"/>
          <w:outline w:val="0"/>
          <w:color w:val="242424"/>
          <w:u w:color="242424"/>
          <w:rtl w:val="0"/>
          <w:lang w:val="en-US"/>
          <w14:textFill>
            <w14:solidFill>
              <w14:srgbClr w14:val="242424"/>
            </w14:solidFill>
          </w14:textFill>
        </w:rPr>
        <w:t xml:space="preserve">Together, we see a world where people unite and take action to create lasting change </w:t>
      </w:r>
      <w:r>
        <w:rPr>
          <w:rFonts w:ascii="Arial" w:hAnsi="Arial" w:hint="default"/>
          <w:outline w:val="0"/>
          <w:color w:val="242424"/>
          <w:u w:color="242424"/>
          <w:rtl w:val="0"/>
          <w:lang w:val="en-US"/>
          <w14:textFill>
            <w14:solidFill>
              <w14:srgbClr w14:val="242424"/>
            </w14:solidFill>
          </w14:textFill>
        </w:rPr>
        <w:t xml:space="preserve">– </w:t>
      </w:r>
      <w:r>
        <w:rPr>
          <w:rFonts w:ascii="Arial" w:hAnsi="Arial"/>
          <w:outline w:val="0"/>
          <w:color w:val="242424"/>
          <w:u w:color="242424"/>
          <w:rtl w:val="0"/>
          <w:lang w:val="en-US"/>
          <w14:textFill>
            <w14:solidFill>
              <w14:srgbClr w14:val="242424"/>
            </w14:solidFill>
          </w14:textFill>
        </w:rPr>
        <w:t>across the globe, in our communities, and in ourselves. This guiding vision informs how we work collaboratively with residents, institutions, and community partners to create lasting conditions for peace through education, dialogue, equitable opportunities, and responsible stewardship of our shared environment. Central to this effort is the understanding that peacebuilding is strengthened by joy, connection, and friendship.</w:t>
      </w:r>
    </w:p>
    <w:p>
      <w:pPr>
        <w:pStyle w:val="Default"/>
        <w:shd w:val="clear" w:color="auto" w:fill="ffffff"/>
        <w:spacing w:before="0" w:after="120" w:line="240" w:lineRule="auto"/>
        <w:rPr>
          <w:rFonts w:ascii="Arial" w:cs="Arial" w:hAnsi="Arial" w:eastAsia="Arial"/>
          <w:b w:val="1"/>
          <w:bCs w:val="1"/>
          <w:outline w:val="0"/>
          <w:color w:val="242424"/>
          <w:u w:color="242424"/>
          <w14:textFill>
            <w14:solidFill>
              <w14:srgbClr w14:val="242424"/>
            </w14:solidFill>
          </w14:textFill>
        </w:rPr>
      </w:pPr>
    </w:p>
    <w:p>
      <w:pPr>
        <w:pStyle w:val="Default"/>
        <w:shd w:val="clear" w:color="auto" w:fill="ffffff"/>
        <w:spacing w:before="0" w:line="240" w:lineRule="auto"/>
        <w:rPr>
          <w:rFonts w:ascii="Arial" w:cs="Arial" w:hAnsi="Arial" w:eastAsia="Arial"/>
          <w:b w:val="1"/>
          <w:bCs w:val="1"/>
          <w:outline w:val="0"/>
          <w:color w:val="242424"/>
          <w:sz w:val="28"/>
          <w:szCs w:val="28"/>
          <w:u w:color="242424"/>
          <w14:textFill>
            <w14:solidFill>
              <w14:srgbClr w14:val="242424"/>
            </w14:solidFill>
          </w14:textFill>
        </w:rPr>
      </w:pPr>
      <w:r>
        <w:rPr>
          <w:rFonts w:ascii="Arial" w:hAnsi="Arial"/>
          <w:b w:val="1"/>
          <w:bCs w:val="1"/>
          <w:outline w:val="0"/>
          <w:color w:val="242424"/>
          <w:sz w:val="28"/>
          <w:szCs w:val="28"/>
          <w:u w:color="242424"/>
          <w:rtl w:val="0"/>
          <w:lang w:val="en-US"/>
          <w14:textFill>
            <w14:solidFill>
              <w14:srgbClr w14:val="242424"/>
            </w14:solidFill>
          </w14:textFill>
        </w:rPr>
        <w:t>Role of the Rotary Club of Edmonton West</w:t>
      </w:r>
    </w:p>
    <w:p>
      <w:pPr>
        <w:pStyle w:val="Default"/>
        <w:shd w:val="clear" w:color="auto" w:fill="ffffff"/>
        <w:spacing w:before="0" w:line="240" w:lineRule="auto"/>
        <w:rPr>
          <w:rFonts w:ascii="Arial" w:cs="Arial" w:hAnsi="Arial" w:eastAsia="Arial"/>
          <w:b w:val="1"/>
          <w:bCs w:val="1"/>
          <w:outline w:val="0"/>
          <w:color w:val="242424"/>
          <w:u w:color="242424"/>
          <w14:textFill>
            <w14:solidFill>
              <w14:srgbClr w14:val="242424"/>
            </w14:solidFill>
          </w14:textFill>
        </w:rPr>
      </w:pPr>
    </w:p>
    <w:p>
      <w:pPr>
        <w:pStyle w:val="Default"/>
        <w:shd w:val="clear" w:color="auto" w:fill="ffffff"/>
        <w:spacing w:before="0" w:line="276" w:lineRule="auto"/>
        <w:rPr>
          <w:rFonts w:ascii="Arial" w:cs="Arial" w:hAnsi="Arial" w:eastAsia="Arial"/>
          <w:outline w:val="0"/>
          <w:color w:val="242424"/>
          <w:u w:color="242424"/>
          <w14:textFill>
            <w14:solidFill>
              <w14:srgbClr w14:val="242424"/>
            </w14:solidFill>
          </w14:textFill>
        </w:rPr>
      </w:pPr>
      <w:r>
        <w:rPr>
          <w:rFonts w:ascii="Arial" w:hAnsi="Arial"/>
          <w:outline w:val="0"/>
          <w:color w:val="242424"/>
          <w:u w:color="242424"/>
          <w:rtl w:val="0"/>
          <w:lang w:val="en-US"/>
          <w14:textFill>
            <w14:solidFill>
              <w14:srgbClr w14:val="242424"/>
            </w14:solidFill>
          </w14:textFill>
        </w:rPr>
        <w:t>The Rotary Club of Edmonton West plays an active and dedicated role in advancing this vision. While having fun and building friendships, our members apply their unique skills, talents, and professional expertise to address the challenges facing our community, our city, and the world. We are deeply passionate about supporting Edmonton and contributing to a community where everyone feels a sense of belonging.</w:t>
      </w:r>
    </w:p>
    <w:p>
      <w:pPr>
        <w:pStyle w:val="Default"/>
        <w:shd w:val="clear" w:color="auto" w:fill="ffffff"/>
        <w:spacing w:before="0" w:after="120" w:line="276" w:lineRule="auto"/>
        <w:rPr>
          <w:rFonts w:ascii="Arial" w:cs="Arial" w:hAnsi="Arial" w:eastAsia="Arial"/>
          <w:outline w:val="0"/>
          <w:color w:val="242424"/>
          <w:u w:color="242424"/>
          <w14:textFill>
            <w14:solidFill>
              <w14:srgbClr w14:val="242424"/>
            </w14:solidFill>
          </w14:textFill>
        </w:rPr>
      </w:pPr>
      <w:r>
        <w:rPr>
          <w:rFonts w:ascii="Arial" w:hAnsi="Arial"/>
          <w:outline w:val="0"/>
          <w:color w:val="242424"/>
          <w:u w:color="242424"/>
          <w:rtl w:val="0"/>
          <w:lang w:val="en-US"/>
          <w14:textFill>
            <w14:solidFill>
              <w14:srgbClr w14:val="242424"/>
            </w14:solidFill>
          </w14:textFill>
        </w:rPr>
        <w:t>Through partnerships with local organizations, we participate in a minimum of two hands-on service projects each month. These volunteer initiatives reflect our commitment to creating the kind of community we want to belong to</w:t>
      </w:r>
      <w:r>
        <w:rPr>
          <w:rFonts w:ascii="Arial" w:hAnsi="Arial" w:hint="default"/>
          <w:outline w:val="0"/>
          <w:color w:val="242424"/>
          <w:u w:color="242424"/>
          <w:rtl w:val="0"/>
          <w:lang w:val="en-US"/>
          <w14:textFill>
            <w14:solidFill>
              <w14:srgbClr w14:val="242424"/>
            </w14:solidFill>
          </w14:textFill>
        </w:rPr>
        <w:t>—</w:t>
      </w:r>
      <w:r>
        <w:rPr>
          <w:rFonts w:ascii="Arial" w:hAnsi="Arial"/>
          <w:outline w:val="0"/>
          <w:color w:val="242424"/>
          <w:u w:color="242424"/>
          <w:rtl w:val="0"/>
          <w:lang w:val="en-US"/>
          <w14:textFill>
            <w14:solidFill>
              <w14:srgbClr w14:val="242424"/>
            </w14:solidFill>
          </w14:textFill>
        </w:rPr>
        <w:t>one rooted in compassion, cooperation, and mutual respect.</w:t>
      </w:r>
    </w:p>
    <w:p>
      <w:pPr>
        <w:pStyle w:val="Default"/>
        <w:shd w:val="clear" w:color="auto" w:fill="ffffff"/>
        <w:spacing w:before="0" w:after="120" w:line="276" w:lineRule="auto"/>
        <w:rPr>
          <w:rFonts w:ascii="Arial" w:cs="Arial" w:hAnsi="Arial" w:eastAsia="Arial"/>
          <w:outline w:val="0"/>
          <w:color w:val="242424"/>
          <w:u w:color="242424"/>
          <w14:textFill>
            <w14:solidFill>
              <w14:srgbClr w14:val="242424"/>
            </w14:solidFill>
          </w14:textFill>
        </w:rPr>
      </w:pPr>
      <w:r>
        <w:rPr>
          <w:rFonts w:ascii="Arial" w:hAnsi="Arial"/>
          <w:outline w:val="0"/>
          <w:color w:val="242424"/>
          <w:u w:color="242424"/>
          <w:rtl w:val="0"/>
          <w:lang w:val="en-US"/>
          <w14:textFill>
            <w14:solidFill>
              <w14:srgbClr w14:val="242424"/>
            </w14:solidFill>
          </w14:textFill>
        </w:rPr>
        <w:t>Our Rotary Club has proudly sponsored two Peace Poles, which have been installed at Fort Edmonton Park and MacEwan University. These Peace Poles serve as lasting symbols of Rotary</w:t>
      </w:r>
      <w:r>
        <w:rPr>
          <w:rFonts w:ascii="Arial" w:hAnsi="Arial" w:hint="default"/>
          <w:outline w:val="0"/>
          <w:color w:val="242424"/>
          <w:u w:color="242424"/>
          <w:rtl w:val="0"/>
          <w:lang w:val="en-US"/>
          <w14:textFill>
            <w14:solidFill>
              <w14:srgbClr w14:val="242424"/>
            </w14:solidFill>
          </w14:textFill>
        </w:rPr>
        <w:t>’</w:t>
      </w:r>
      <w:r>
        <w:rPr>
          <w:rFonts w:ascii="Arial" w:hAnsi="Arial"/>
          <w:outline w:val="0"/>
          <w:color w:val="242424"/>
          <w:u w:color="242424"/>
          <w:rtl w:val="0"/>
          <w:lang w:val="en-US"/>
          <w14:textFill>
            <w14:solidFill>
              <w14:srgbClr w14:val="242424"/>
            </w14:solidFill>
          </w14:textFill>
        </w:rPr>
        <w:t xml:space="preserve">s commitment to peace, understanding, and goodwill among people of all cultures and backgrounds. Bearing the message </w:t>
      </w:r>
      <w:r>
        <w:rPr>
          <w:rFonts w:ascii="Arial" w:hAnsi="Arial" w:hint="default"/>
          <w:outline w:val="0"/>
          <w:color w:val="242424"/>
          <w:u w:color="242424"/>
          <w:rtl w:val="0"/>
          <w:lang w:val="en-US"/>
          <w14:textFill>
            <w14:solidFill>
              <w14:srgbClr w14:val="242424"/>
            </w14:solidFill>
          </w14:textFill>
        </w:rPr>
        <w:t>“</w:t>
      </w:r>
      <w:r>
        <w:rPr>
          <w:rFonts w:ascii="Arial" w:hAnsi="Arial"/>
          <w:outline w:val="0"/>
          <w:color w:val="242424"/>
          <w:u w:color="242424"/>
          <w:rtl w:val="0"/>
          <w:lang w:val="en-US"/>
          <w14:textFill>
            <w14:solidFill>
              <w14:srgbClr w14:val="242424"/>
            </w14:solidFill>
          </w14:textFill>
        </w:rPr>
        <w:t>May Peace Prevail on Earth</w:t>
      </w:r>
      <w:r>
        <w:rPr>
          <w:rFonts w:ascii="Arial" w:hAnsi="Arial" w:hint="default"/>
          <w:outline w:val="0"/>
          <w:color w:val="242424"/>
          <w:u w:color="242424"/>
          <w:rtl w:val="0"/>
          <w:lang w:val="en-US"/>
          <w14:textFill>
            <w14:solidFill>
              <w14:srgbClr w14:val="242424"/>
            </w14:solidFill>
          </w14:textFill>
        </w:rPr>
        <w:t xml:space="preserve">” </w:t>
      </w:r>
      <w:r>
        <w:rPr>
          <w:rFonts w:ascii="Arial" w:hAnsi="Arial"/>
          <w:outline w:val="0"/>
          <w:color w:val="242424"/>
          <w:u w:color="242424"/>
          <w:rtl w:val="0"/>
          <w:lang w:val="en-US"/>
          <w14:textFill>
            <w14:solidFill>
              <w14:srgbClr w14:val="242424"/>
            </w14:solidFill>
          </w14:textFill>
        </w:rPr>
        <w:t>in multiple languages, they invite reflection, dialogue, and unity within these important community spaces.</w:t>
      </w:r>
    </w:p>
    <w:p>
      <w:pPr>
        <w:pStyle w:val="Default"/>
        <w:shd w:val="clear" w:color="auto" w:fill="ffffff"/>
        <w:spacing w:before="0" w:after="120" w:line="276" w:lineRule="auto"/>
        <w:rPr>
          <w:rFonts w:ascii="Arial" w:cs="Arial" w:hAnsi="Arial" w:eastAsia="Arial"/>
          <w:outline w:val="0"/>
          <w:color w:val="242424"/>
          <w:u w:color="242424"/>
          <w14:textFill>
            <w14:solidFill>
              <w14:srgbClr w14:val="242424"/>
            </w14:solidFill>
          </w14:textFill>
        </w:rPr>
      </w:pPr>
      <w:r>
        <w:rPr>
          <w:rFonts w:ascii="Arial" w:hAnsi="Arial"/>
          <w:outline w:val="0"/>
          <w:color w:val="242424"/>
          <w:u w:color="242424"/>
          <w:rtl w:val="0"/>
          <w:lang w:val="en-US"/>
          <w14:textFill>
            <w14:solidFill>
              <w14:srgbClr w14:val="242424"/>
            </w14:solidFill>
          </w14:textFill>
        </w:rPr>
        <w:t>At Fort Edmonton Park, the Peace Pole complements the site</w:t>
      </w:r>
      <w:r>
        <w:rPr>
          <w:rFonts w:ascii="Arial" w:hAnsi="Arial" w:hint="default"/>
          <w:outline w:val="0"/>
          <w:color w:val="242424"/>
          <w:u w:color="242424"/>
          <w:rtl w:val="0"/>
          <w:lang w:val="en-US"/>
          <w14:textFill>
            <w14:solidFill>
              <w14:srgbClr w14:val="242424"/>
            </w14:solidFill>
          </w14:textFill>
        </w:rPr>
        <w:t>’</w:t>
      </w:r>
      <w:r>
        <w:rPr>
          <w:rFonts w:ascii="Arial" w:hAnsi="Arial"/>
          <w:outline w:val="0"/>
          <w:color w:val="242424"/>
          <w:u w:color="242424"/>
          <w:rtl w:val="0"/>
          <w:lang w:val="en-US"/>
          <w14:textFill>
            <w14:solidFill>
              <w14:srgbClr w14:val="242424"/>
            </w14:solidFill>
          </w14:textFill>
        </w:rPr>
        <w:t>s role as a place of learning and shared history, reminding visitors of the importance of harmony as we reflect on the past and look toward the future. At MacEwan University, the Peace Pole stands within an academic environment that values diversity, critical thinking, and global citizenship, reinforcing the message that peace begins with education, respect, and mutual understanding.</w:t>
      </w:r>
    </w:p>
    <w:p>
      <w:pPr>
        <w:pStyle w:val="Default"/>
        <w:shd w:val="clear" w:color="auto" w:fill="ffffff"/>
        <w:spacing w:before="0" w:after="120" w:line="276" w:lineRule="auto"/>
        <w:rPr>
          <w:rFonts w:ascii="Arial" w:cs="Arial" w:hAnsi="Arial" w:eastAsia="Arial"/>
          <w:outline w:val="0"/>
          <w:color w:val="242424"/>
          <w:u w:color="242424"/>
          <w14:textFill>
            <w14:solidFill>
              <w14:srgbClr w14:val="242424"/>
            </w14:solidFill>
          </w14:textFill>
        </w:rPr>
      </w:pPr>
      <w:r>
        <w:rPr>
          <w:rFonts w:ascii="Arial" w:hAnsi="Arial"/>
          <w:outline w:val="0"/>
          <w:color w:val="242424"/>
          <w:u w:color="242424"/>
          <w:rtl w:val="0"/>
          <w:lang w:val="en-US"/>
          <w14:textFill>
            <w14:solidFill>
              <w14:srgbClr w14:val="242424"/>
            </w14:solidFill>
          </w14:textFill>
        </w:rPr>
        <w:t>Together, these installations represent our club</w:t>
      </w:r>
      <w:r>
        <w:rPr>
          <w:rFonts w:ascii="Arial" w:hAnsi="Arial" w:hint="default"/>
          <w:outline w:val="0"/>
          <w:color w:val="242424"/>
          <w:u w:color="242424"/>
          <w:rtl w:val="0"/>
          <w:lang w:val="en-US"/>
          <w14:textFill>
            <w14:solidFill>
              <w14:srgbClr w14:val="242424"/>
            </w14:solidFill>
          </w14:textFill>
        </w:rPr>
        <w:t>’</w:t>
      </w:r>
      <w:r>
        <w:rPr>
          <w:rFonts w:ascii="Arial" w:hAnsi="Arial"/>
          <w:outline w:val="0"/>
          <w:color w:val="242424"/>
          <w:u w:color="242424"/>
          <w:rtl w:val="0"/>
          <w:lang w:val="en-US"/>
          <w14:textFill>
            <w14:solidFill>
              <w14:srgbClr w14:val="242424"/>
            </w14:solidFill>
          </w14:textFill>
        </w:rPr>
        <w:t>s dedication to promoting peace locally while contributing to a global movement that aligns with Rotary</w:t>
      </w:r>
      <w:r>
        <w:rPr>
          <w:rFonts w:ascii="Arial" w:hAnsi="Arial" w:hint="default"/>
          <w:outline w:val="0"/>
          <w:color w:val="242424"/>
          <w:u w:color="242424"/>
          <w:rtl w:val="0"/>
          <w:lang w:val="en-US"/>
          <w14:textFill>
            <w14:solidFill>
              <w14:srgbClr w14:val="242424"/>
            </w14:solidFill>
          </w14:textFill>
        </w:rPr>
        <w:t>’</w:t>
      </w:r>
      <w:r>
        <w:rPr>
          <w:rFonts w:ascii="Arial" w:hAnsi="Arial"/>
          <w:outline w:val="0"/>
          <w:color w:val="242424"/>
          <w:u w:color="242424"/>
          <w:rtl w:val="0"/>
          <w:lang w:val="en-US"/>
          <w14:textFill>
            <w14:solidFill>
              <w14:srgbClr w14:val="242424"/>
            </w14:solidFill>
          </w14:textFill>
        </w:rPr>
        <w:t>s core values and its mission to foster lasting positive change in our communities and beyond.</w:t>
      </w:r>
    </w:p>
    <w:p>
      <w:pPr>
        <w:pStyle w:val="Default"/>
        <w:shd w:val="clear" w:color="auto" w:fill="ffffff"/>
        <w:spacing w:before="0" w:after="120" w:line="240" w:lineRule="auto"/>
        <w:rPr>
          <w:rFonts w:ascii="Arial" w:cs="Arial" w:hAnsi="Arial" w:eastAsia="Arial"/>
          <w:b w:val="1"/>
          <w:bCs w:val="1"/>
          <w:outline w:val="0"/>
          <w:color w:val="242424"/>
          <w:u w:color="242424"/>
          <w14:textFill>
            <w14:solidFill>
              <w14:srgbClr w14:val="242424"/>
            </w14:solidFill>
          </w14:textFill>
        </w:rPr>
      </w:pPr>
    </w:p>
    <w:p>
      <w:pPr>
        <w:pStyle w:val="Default"/>
        <w:shd w:val="clear" w:color="auto" w:fill="ffffff"/>
        <w:spacing w:before="0" w:line="240" w:lineRule="auto"/>
        <w:rPr>
          <w:rFonts w:ascii="Arial" w:cs="Arial" w:hAnsi="Arial" w:eastAsia="Arial"/>
          <w:b w:val="1"/>
          <w:bCs w:val="1"/>
          <w:outline w:val="0"/>
          <w:color w:val="242424"/>
          <w:u w:color="242424"/>
          <w14:textFill>
            <w14:solidFill>
              <w14:srgbClr w14:val="242424"/>
            </w14:solidFill>
          </w14:textFill>
        </w:rPr>
      </w:pPr>
    </w:p>
    <w:p>
      <w:pPr>
        <w:pStyle w:val="Default"/>
        <w:shd w:val="clear" w:color="auto" w:fill="ffffff"/>
        <w:spacing w:before="0" w:line="240" w:lineRule="auto"/>
        <w:rPr>
          <w:rFonts w:ascii="Arial" w:cs="Arial" w:hAnsi="Arial" w:eastAsia="Arial"/>
          <w:b w:val="1"/>
          <w:bCs w:val="1"/>
          <w:outline w:val="0"/>
          <w:color w:val="242424"/>
          <w:u w:color="242424"/>
          <w14:textFill>
            <w14:solidFill>
              <w14:srgbClr w14:val="242424"/>
            </w14:solidFill>
          </w14:textFill>
        </w:rPr>
      </w:pPr>
    </w:p>
    <w:p>
      <w:pPr>
        <w:pStyle w:val="Default"/>
        <w:shd w:val="clear" w:color="auto" w:fill="ffffff"/>
        <w:spacing w:before="0" w:line="240" w:lineRule="auto"/>
        <w:rPr>
          <w:rFonts w:ascii="Arial" w:cs="Arial" w:hAnsi="Arial" w:eastAsia="Arial"/>
          <w:b w:val="1"/>
          <w:bCs w:val="1"/>
          <w:outline w:val="0"/>
          <w:color w:val="242424"/>
          <w:u w:color="242424"/>
          <w14:textFill>
            <w14:solidFill>
              <w14:srgbClr w14:val="242424"/>
            </w14:solidFill>
          </w14:textFill>
        </w:rPr>
      </w:pPr>
    </w:p>
    <w:p>
      <w:pPr>
        <w:pStyle w:val="Default"/>
        <w:shd w:val="clear" w:color="auto" w:fill="ffffff"/>
        <w:spacing w:before="0" w:line="240" w:lineRule="auto"/>
        <w:rPr>
          <w:rFonts w:ascii="Arial" w:cs="Arial" w:hAnsi="Arial" w:eastAsia="Arial"/>
          <w:b w:val="1"/>
          <w:bCs w:val="1"/>
          <w:outline w:val="0"/>
          <w:color w:val="242424"/>
          <w:u w:color="242424"/>
          <w14:textFill>
            <w14:solidFill>
              <w14:srgbClr w14:val="242424"/>
            </w14:solidFill>
          </w14:textFill>
        </w:rPr>
      </w:pPr>
    </w:p>
    <w:p>
      <w:pPr>
        <w:pStyle w:val="Default"/>
        <w:shd w:val="clear" w:color="auto" w:fill="ffffff"/>
        <w:spacing w:before="0" w:line="240" w:lineRule="auto"/>
        <w:rPr>
          <w:rFonts w:ascii="Arial" w:cs="Arial" w:hAnsi="Arial" w:eastAsia="Arial"/>
          <w:b w:val="1"/>
          <w:bCs w:val="1"/>
          <w:outline w:val="0"/>
          <w:color w:val="242424"/>
          <w:sz w:val="28"/>
          <w:szCs w:val="28"/>
          <w:u w:color="242424"/>
          <w14:textFill>
            <w14:solidFill>
              <w14:srgbClr w14:val="242424"/>
            </w14:solidFill>
          </w14:textFill>
        </w:rPr>
      </w:pPr>
    </w:p>
    <w:p>
      <w:pPr>
        <w:pStyle w:val="Default"/>
        <w:shd w:val="clear" w:color="auto" w:fill="ffffff"/>
        <w:spacing w:before="0" w:line="240" w:lineRule="auto"/>
        <w:rPr>
          <w:rFonts w:ascii="Arial" w:cs="Arial" w:hAnsi="Arial" w:eastAsia="Arial"/>
          <w:b w:val="1"/>
          <w:bCs w:val="1"/>
          <w:outline w:val="0"/>
          <w:color w:val="242424"/>
          <w:sz w:val="28"/>
          <w:szCs w:val="28"/>
          <w:u w:color="242424"/>
          <w14:textFill>
            <w14:solidFill>
              <w14:srgbClr w14:val="242424"/>
            </w14:solidFill>
          </w14:textFill>
        </w:rPr>
      </w:pPr>
      <w:r>
        <w:rPr>
          <w:rFonts w:ascii="Arial" w:hAnsi="Arial"/>
          <w:b w:val="1"/>
          <w:bCs w:val="1"/>
          <w:outline w:val="0"/>
          <w:color w:val="242424"/>
          <w:sz w:val="28"/>
          <w:szCs w:val="28"/>
          <w:u w:color="242424"/>
          <w:rtl w:val="0"/>
          <w:lang w:val="en-US"/>
          <w14:textFill>
            <w14:solidFill>
              <w14:srgbClr w14:val="242424"/>
            </w14:solidFill>
          </w14:textFill>
        </w:rPr>
        <w:t>Peacebuilding Leadership</w:t>
      </w:r>
    </w:p>
    <w:p>
      <w:pPr>
        <w:pStyle w:val="Default"/>
        <w:shd w:val="clear" w:color="auto" w:fill="ffffff"/>
        <w:spacing w:before="0" w:line="240" w:lineRule="auto"/>
        <w:rPr>
          <w:rFonts w:ascii="Arial" w:cs="Arial" w:hAnsi="Arial" w:eastAsia="Arial"/>
          <w:b w:val="1"/>
          <w:bCs w:val="1"/>
          <w:outline w:val="0"/>
          <w:color w:val="242424"/>
          <w:u w:color="242424"/>
          <w14:textFill>
            <w14:solidFill>
              <w14:srgbClr w14:val="242424"/>
            </w14:solidFill>
          </w14:textFill>
        </w:rPr>
      </w:pPr>
    </w:p>
    <w:p>
      <w:pPr>
        <w:pStyle w:val="Default"/>
        <w:shd w:val="clear" w:color="auto" w:fill="ffffff"/>
        <w:spacing w:before="0" w:line="240" w:lineRule="auto"/>
        <w:rPr>
          <w:rFonts w:ascii="Arial" w:cs="Arial" w:hAnsi="Arial" w:eastAsia="Arial"/>
          <w:outline w:val="0"/>
          <w:color w:val="242424"/>
          <w:u w:color="242424"/>
          <w14:textFill>
            <w14:solidFill>
              <w14:srgbClr w14:val="242424"/>
            </w14:solidFill>
          </w14:textFill>
        </w:rPr>
      </w:pPr>
      <w:r>
        <w:rPr>
          <w:rFonts w:ascii="Arial" w:hAnsi="Arial"/>
          <w:outline w:val="0"/>
          <w:color w:val="242424"/>
          <w:u w:color="242424"/>
          <w:rtl w:val="0"/>
          <w:lang w:val="en-US"/>
          <w14:textFill>
            <w14:solidFill>
              <w14:srgbClr w14:val="242424"/>
            </w14:solidFill>
          </w14:textFill>
        </w:rPr>
        <w:t>The Rotary Club of Edmonton West is strongly aligned with Rotary International</w:t>
      </w:r>
      <w:r>
        <w:rPr>
          <w:rFonts w:ascii="Arial" w:hAnsi="Arial" w:hint="default"/>
          <w:outline w:val="0"/>
          <w:color w:val="242424"/>
          <w:u w:color="242424"/>
          <w:rtl w:val="0"/>
          <w:lang w:val="en-US"/>
          <w14:textFill>
            <w14:solidFill>
              <w14:srgbClr w14:val="242424"/>
            </w14:solidFill>
          </w14:textFill>
        </w:rPr>
        <w:t>’</w:t>
      </w:r>
      <w:r>
        <w:rPr>
          <w:rFonts w:ascii="Arial" w:hAnsi="Arial"/>
          <w:outline w:val="0"/>
          <w:color w:val="242424"/>
          <w:u w:color="242424"/>
          <w:rtl w:val="0"/>
          <w:lang w:val="en-US"/>
          <w14:textFill>
            <w14:solidFill>
              <w14:srgbClr w14:val="242424"/>
            </w14:solidFill>
          </w14:textFill>
        </w:rPr>
        <w:t>s Pillars of Peace and intentionally integrates peacebuilding into club projects to foster community resilience and global understanding. We are proud to be recognized as a Rotary Peacebuilder Club and to have sponsored a Rotary Peace Fellow.</w:t>
      </w:r>
      <w:r>
        <w:rPr>
          <w:rFonts w:ascii="Arial" w:hAnsi="Arial" w:hint="default"/>
          <w:outline w:val="0"/>
          <w:color w:val="242424"/>
          <w:u w:color="242424"/>
          <w:rtl w:val="0"/>
          <w:lang w:val="en-US"/>
          <w14:textFill>
            <w14:solidFill>
              <w14:srgbClr w14:val="242424"/>
            </w14:solidFill>
          </w14:textFill>
        </w:rPr>
        <w:t> </w:t>
      </w:r>
    </w:p>
    <w:p>
      <w:pPr>
        <w:pStyle w:val="Default"/>
        <w:shd w:val="clear" w:color="auto" w:fill="ffffff"/>
        <w:spacing w:before="0" w:after="120" w:line="240" w:lineRule="auto"/>
        <w:rPr>
          <w:rFonts w:ascii="Arial" w:cs="Arial" w:hAnsi="Arial" w:eastAsia="Arial"/>
          <w:outline w:val="0"/>
          <w:color w:val="242424"/>
          <w:u w:color="242424"/>
          <w14:textFill>
            <w14:solidFill>
              <w14:srgbClr w14:val="242424"/>
            </w14:solidFill>
          </w14:textFill>
        </w:rPr>
      </w:pPr>
      <w:r>
        <w:rPr>
          <w:rFonts w:ascii="Arial" w:hAnsi="Arial"/>
          <w:outline w:val="0"/>
          <w:color w:val="242424"/>
          <w:u w:color="242424"/>
          <w:rtl w:val="0"/>
          <w:lang w:val="en-US"/>
          <w14:textFill>
            <w14:solidFill>
              <w14:srgbClr w14:val="242424"/>
            </w14:solidFill>
          </w14:textFill>
        </w:rPr>
        <w:t>Working in collaboration with Rotary International District 5370, we are pleased to acknowledge that the District 5370 Peace Committee has sponsored four Peace Poles located in Fort St. John, Toronto, the Canadian Museum for Human Rights (CMHR), and Waterton. These Peace Poles serve as enduring symbols of hope, dialogue, and shared commitment to peace at both local and national levels.</w:t>
      </w:r>
    </w:p>
    <w:p>
      <w:pPr>
        <w:pStyle w:val="Default"/>
        <w:shd w:val="clear" w:color="auto" w:fill="ffffff"/>
        <w:spacing w:before="0" w:after="120" w:line="240" w:lineRule="auto"/>
        <w:rPr>
          <w:rFonts w:ascii="Arial" w:cs="Arial" w:hAnsi="Arial" w:eastAsia="Arial"/>
          <w:outline w:val="0"/>
          <w:color w:val="242424"/>
          <w:u w:color="242424"/>
          <w14:textFill>
            <w14:solidFill>
              <w14:srgbClr w14:val="242424"/>
            </w14:solidFill>
          </w14:textFill>
        </w:rPr>
      </w:pPr>
      <w:r>
        <w:rPr>
          <w:rFonts w:ascii="Arial" w:hAnsi="Arial"/>
          <w:outline w:val="0"/>
          <w:color w:val="242424"/>
          <w:u w:color="242424"/>
          <w:rtl w:val="0"/>
          <w:lang w:val="en-US"/>
          <w14:textFill>
            <w14:solidFill>
              <w14:srgbClr w14:val="242424"/>
            </w14:solidFill>
          </w14:textFill>
        </w:rPr>
        <w:t>The Rotary Club of Edmonton West has also played a significant leadership role in advancing the Peace Pole initiative. Our club has had considerable influence in encouraging and supporting other Rotary clubs to promote peace and install Peace Poles within their own communities. In addition to these installations, we have initiated and supported local peace activities, including community workshops and Peace Pole projects, designed to foster reflection, dialogue, and collective action.</w:t>
      </w:r>
    </w:p>
    <w:p>
      <w:pPr>
        <w:pStyle w:val="Default"/>
        <w:shd w:val="clear" w:color="auto" w:fill="ffffff"/>
        <w:spacing w:before="0" w:after="120" w:line="240" w:lineRule="auto"/>
      </w:pPr>
      <w:r>
        <w:rPr>
          <w:rFonts w:ascii="Arial" w:hAnsi="Arial"/>
          <w:outline w:val="0"/>
          <w:color w:val="242424"/>
          <w:u w:color="242424"/>
          <w:rtl w:val="0"/>
          <w:lang w:val="en-US"/>
          <w14:textFill>
            <w14:solidFill>
              <w14:srgbClr w14:val="242424"/>
            </w14:solidFill>
          </w14:textFill>
        </w:rPr>
        <w:t>Through these efforts, the Rotary Club of Edmonton West contributes meaningfully to Edmonton</w:t>
      </w:r>
      <w:r>
        <w:rPr>
          <w:rFonts w:ascii="Arial" w:hAnsi="Arial" w:hint="default"/>
          <w:outline w:val="0"/>
          <w:color w:val="242424"/>
          <w:u w:color="242424"/>
          <w:rtl w:val="0"/>
          <w:lang w:val="en-US"/>
          <w14:textFill>
            <w14:solidFill>
              <w14:srgbClr w14:val="242424"/>
            </w14:solidFill>
          </w14:textFill>
        </w:rPr>
        <w:t>’</w:t>
      </w:r>
      <w:r>
        <w:rPr>
          <w:rFonts w:ascii="Arial" w:hAnsi="Arial"/>
          <w:outline w:val="0"/>
          <w:color w:val="242424"/>
          <w:u w:color="242424"/>
          <w:rtl w:val="0"/>
          <w:lang w:val="en-US"/>
          <w14:textFill>
            <w14:solidFill>
              <w14:srgbClr w14:val="242424"/>
            </w14:solidFill>
          </w14:textFill>
        </w:rPr>
        <w:t>s capacity to serve as a model International City of Peace</w:t>
      </w:r>
      <w:r>
        <w:rPr>
          <w:rFonts w:ascii="Arial" w:hAnsi="Arial" w:hint="default"/>
          <w:outline w:val="0"/>
          <w:color w:val="242424"/>
          <w:u w:color="242424"/>
          <w:rtl w:val="0"/>
          <w:lang w:val="en-US"/>
          <w14:textFill>
            <w14:solidFill>
              <w14:srgbClr w14:val="242424"/>
            </w14:solidFill>
          </w14:textFill>
        </w:rPr>
        <w:t>—</w:t>
      </w:r>
      <w:r>
        <w:rPr>
          <w:rFonts w:ascii="Arial" w:hAnsi="Arial"/>
          <w:outline w:val="0"/>
          <w:color w:val="242424"/>
          <w:u w:color="242424"/>
          <w:rtl w:val="0"/>
          <w:lang w:val="en-US"/>
          <w14:textFill>
            <w14:solidFill>
              <w14:srgbClr w14:val="242424"/>
            </w14:solidFill>
          </w14:textFill>
        </w:rPr>
        <w:t>demonstrating how local action, inclusive leadership, and collaborative service can build a more just, peaceful, and sustainable future.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